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EF6584" w14:textId="7195BB7A" w:rsidR="00D41262" w:rsidRPr="006B2BE1" w:rsidRDefault="006B2BE1" w:rsidP="006B2BE1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6B2BE1">
        <w:rPr>
          <w:rFonts w:ascii="Comic Sans MS" w:hAnsi="Comic Sans MS"/>
          <w:sz w:val="32"/>
          <w:szCs w:val="32"/>
          <w:u w:val="single"/>
        </w:rPr>
        <w:t>Lesson 2 examples</w:t>
      </w:r>
    </w:p>
    <w:p w14:paraId="18462565" w14:textId="561540B9" w:rsidR="006B2BE1" w:rsidRPr="006B2BE1" w:rsidRDefault="006B2BE1">
      <w:pPr>
        <w:rPr>
          <w:rFonts w:ascii="Comic Sans MS" w:hAnsi="Comic Sans MS"/>
          <w:sz w:val="28"/>
          <w:szCs w:val="28"/>
        </w:rPr>
      </w:pPr>
    </w:p>
    <w:p w14:paraId="0860D96B" w14:textId="17124B00" w:rsidR="006B2BE1" w:rsidRPr="006B2BE1" w:rsidRDefault="006B2BE1">
      <w:pPr>
        <w:rPr>
          <w:rFonts w:ascii="Comic Sans MS" w:hAnsi="Comic Sans MS"/>
          <w:sz w:val="28"/>
          <w:szCs w:val="28"/>
        </w:rPr>
      </w:pPr>
      <w:r w:rsidRPr="006B2BE1">
        <w:rPr>
          <w:rFonts w:ascii="Comic Sans MS" w:hAnsi="Comic Sans MS"/>
          <w:sz w:val="28"/>
          <w:szCs w:val="28"/>
        </w:rPr>
        <w:t>Using the charts and graphs to find the missing data</w:t>
      </w:r>
    </w:p>
    <w:p w14:paraId="359CC52D" w14:textId="5A45272A" w:rsidR="006B2BE1" w:rsidRDefault="006B2BE1"/>
    <w:p w14:paraId="29FC4B9A" w14:textId="20D93510" w:rsidR="006B2BE1" w:rsidRDefault="006B2BE1">
      <w:r w:rsidRPr="006B2BE1">
        <w:drawing>
          <wp:anchor distT="0" distB="0" distL="114300" distR="114300" simplePos="0" relativeHeight="251658240" behindDoc="1" locked="0" layoutInCell="1" allowOverlap="1" wp14:anchorId="1C3DDE3C" wp14:editId="2183F41E">
            <wp:simplePos x="0" y="0"/>
            <wp:positionH relativeFrom="column">
              <wp:posOffset>-750570</wp:posOffset>
            </wp:positionH>
            <wp:positionV relativeFrom="paragraph">
              <wp:posOffset>1397000</wp:posOffset>
            </wp:positionV>
            <wp:extent cx="6789420" cy="5092700"/>
            <wp:effectExtent l="0" t="8890" r="2540" b="2540"/>
            <wp:wrapTight wrapText="bothSides">
              <wp:wrapPolygon edited="0">
                <wp:start x="-28" y="21562"/>
                <wp:lineTo x="21547" y="21562"/>
                <wp:lineTo x="21547" y="70"/>
                <wp:lineTo x="-28" y="70"/>
                <wp:lineTo x="-28" y="21562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8942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B2B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BE1"/>
    <w:rsid w:val="006B2BE1"/>
    <w:rsid w:val="00722230"/>
    <w:rsid w:val="00D41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2DFBFF9"/>
  <w15:chartTrackingRefBased/>
  <w15:docId w15:val="{DDCE30F3-903D-439D-B047-44EE9ABAA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Keen</dc:creator>
  <cp:keywords/>
  <dc:description/>
  <cp:lastModifiedBy>Christine Keen</cp:lastModifiedBy>
  <cp:revision>1</cp:revision>
  <dcterms:created xsi:type="dcterms:W3CDTF">2020-04-29T14:57:00Z</dcterms:created>
  <dcterms:modified xsi:type="dcterms:W3CDTF">2020-04-29T15:00:00Z</dcterms:modified>
</cp:coreProperties>
</file>